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0E1819EB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5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Autumn </w:t>
                            </w:r>
                            <w:r w:rsidR="000D6F74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D6F74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Living in the wider world</w:t>
                            </w:r>
                          </w:p>
                          <w:p w14:paraId="61057CCB" w14:textId="58C18059" w:rsidR="006A1A01" w:rsidRPr="006C0CE8" w:rsidRDefault="000D6F74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What decisions can people make with money?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0E1819EB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5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Autumn </w:t>
                      </w:r>
                      <w:r w:rsidR="000D6F74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0D6F74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Living in the wider world</w:t>
                      </w:r>
                    </w:p>
                    <w:p w14:paraId="61057CCB" w14:textId="58C18059" w:rsidR="006A1A01" w:rsidRPr="006C0CE8" w:rsidRDefault="000D6F74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What decisions can people make with money?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3164E9FD" w:rsidR="001E7B34" w:rsidRPr="001E7B34" w:rsidRDefault="00E75891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Year 1,2 and 4 Living in the wider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world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3164E9FD" w:rsidR="001E7B34" w:rsidRPr="001E7B34" w:rsidRDefault="00E75891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Year 1,2 and 4 Living in the wider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world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072B81B4" w14:textId="6E877A77" w:rsidR="00E75891" w:rsidRP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sz w:val="20"/>
        </w:rPr>
        <w:t xml:space="preserve">   </w:t>
      </w:r>
      <w:r w:rsidRPr="00E75891">
        <w:rPr>
          <w:rFonts w:asciiTheme="minorHAnsi" w:hAnsiTheme="minorHAnsi" w:cstheme="minorHAnsi"/>
          <w:b/>
          <w:bCs/>
          <w:sz w:val="20"/>
        </w:rPr>
        <w:t>Y4 Summer 1 How can our choices make a difference to others and the environment?</w:t>
      </w:r>
    </w:p>
    <w:p w14:paraId="23339C64" w14:textId="2AB5452C" w:rsidR="00E75891" w:rsidRPr="00E75891" w:rsidRDefault="00E75891">
      <w:pPr>
        <w:pStyle w:val="TableParagraph"/>
        <w:numPr>
          <w:ilvl w:val="0"/>
          <w:numId w:val="5"/>
        </w:numPr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how</w:t>
      </w:r>
      <w:r w:rsidRPr="00E75891">
        <w:rPr>
          <w:rFonts w:asciiTheme="minorHAnsi" w:hAnsiTheme="minorHAnsi" w:cstheme="minorHAnsi"/>
          <w:spacing w:val="-12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what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people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choose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to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buy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or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spend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money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on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can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affect others or the environment (</w:t>
      </w:r>
      <w:proofErr w:type="gramStart"/>
      <w:r w:rsidRPr="00E75891">
        <w:rPr>
          <w:rFonts w:asciiTheme="minorHAnsi" w:hAnsiTheme="minorHAnsi" w:cstheme="minorHAnsi"/>
          <w:sz w:val="20"/>
        </w:rPr>
        <w:t>e.g.</w:t>
      </w:r>
      <w:proofErr w:type="gramEnd"/>
      <w:r w:rsidRPr="00E75891">
        <w:rPr>
          <w:rFonts w:asciiTheme="minorHAnsi" w:hAnsiTheme="minorHAnsi" w:cstheme="minorHAnsi"/>
          <w:sz w:val="20"/>
        </w:rPr>
        <w:t xml:space="preserve"> Fairtrade, single use plastics, giving to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charity)</w:t>
      </w:r>
    </w:p>
    <w:p w14:paraId="23689F9F" w14:textId="6504E2C2" w:rsidR="00E75891" w:rsidRP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left="141" w:right="199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b/>
          <w:bCs/>
          <w:sz w:val="20"/>
        </w:rPr>
        <w:t>Y2 Spring 1 What jobs do people do?</w:t>
      </w:r>
    </w:p>
    <w:p w14:paraId="6968CAAC" w14:textId="2A0A4A0F" w:rsidR="00E75891" w:rsidRPr="00E75891" w:rsidRDefault="00E75891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how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jobs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help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people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earn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money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to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pay</w:t>
      </w:r>
      <w:r w:rsidRPr="00E75891">
        <w:rPr>
          <w:rFonts w:asciiTheme="minorHAnsi" w:hAnsiTheme="minorHAnsi" w:cstheme="minorHAnsi"/>
          <w:spacing w:val="-7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for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things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they</w:t>
      </w:r>
      <w:r w:rsidRPr="00E75891">
        <w:rPr>
          <w:rFonts w:asciiTheme="minorHAnsi" w:hAnsiTheme="minorHAnsi" w:cstheme="minorHAnsi"/>
          <w:spacing w:val="-7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need and</w:t>
      </w:r>
      <w:r w:rsidRPr="00E75891">
        <w:rPr>
          <w:rFonts w:asciiTheme="minorHAnsi" w:hAnsiTheme="minorHAnsi" w:cstheme="minorHAnsi"/>
          <w:spacing w:val="-6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wan</w:t>
      </w:r>
      <w:r w:rsidRPr="00E75891">
        <w:rPr>
          <w:rFonts w:asciiTheme="minorHAnsi" w:hAnsiTheme="minorHAnsi" w:cstheme="minorHAnsi"/>
          <w:sz w:val="20"/>
        </w:rPr>
        <w:t>t</w:t>
      </w:r>
    </w:p>
    <w:p w14:paraId="45A9C687" w14:textId="7EBAF979" w:rsidR="00E75891" w:rsidRPr="00E75891" w:rsidRDefault="00E75891" w:rsidP="00E75891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sz w:val="20"/>
        </w:rPr>
        <w:t xml:space="preserve">   </w:t>
      </w:r>
      <w:r w:rsidRPr="00E75891">
        <w:rPr>
          <w:rFonts w:asciiTheme="minorHAnsi" w:hAnsiTheme="minorHAnsi" w:cstheme="minorHAnsi"/>
          <w:b/>
          <w:bCs/>
          <w:sz w:val="20"/>
        </w:rPr>
        <w:t>Y1 Spring 2 What can we do with money?</w:t>
      </w:r>
    </w:p>
    <w:p w14:paraId="21C2C52A" w14:textId="77777777" w:rsidR="00E75891" w:rsidRPr="00E75891" w:rsidRDefault="00E75891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44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what money is - that money comes in different</w:t>
      </w:r>
      <w:r w:rsidRPr="00E75891">
        <w:rPr>
          <w:rFonts w:asciiTheme="minorHAnsi" w:hAnsiTheme="minorHAnsi" w:cstheme="minorHAnsi"/>
          <w:spacing w:val="-30"/>
          <w:sz w:val="20"/>
        </w:rPr>
        <w:t xml:space="preserve"> </w:t>
      </w:r>
      <w:proofErr w:type="gramStart"/>
      <w:r w:rsidRPr="00E75891">
        <w:rPr>
          <w:rFonts w:asciiTheme="minorHAnsi" w:hAnsiTheme="minorHAnsi" w:cstheme="minorHAnsi"/>
          <w:sz w:val="20"/>
        </w:rPr>
        <w:t>forms</w:t>
      </w:r>
      <w:proofErr w:type="gramEnd"/>
    </w:p>
    <w:p w14:paraId="4812A5C3" w14:textId="77777777" w:rsidR="00E75891" w:rsidRPr="00E75891" w:rsidRDefault="00E75891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112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how</w:t>
      </w:r>
      <w:r w:rsidRPr="00E75891">
        <w:rPr>
          <w:rFonts w:asciiTheme="minorHAnsi" w:hAnsiTheme="minorHAnsi" w:cstheme="minorHAnsi"/>
          <w:spacing w:val="-10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money</w:t>
      </w:r>
      <w:r w:rsidRPr="00E75891">
        <w:rPr>
          <w:rFonts w:asciiTheme="minorHAnsi" w:hAnsiTheme="minorHAnsi" w:cstheme="minorHAnsi"/>
          <w:spacing w:val="-9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is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obtained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(</w:t>
      </w:r>
      <w:proofErr w:type="gramStart"/>
      <w:r w:rsidRPr="00E75891">
        <w:rPr>
          <w:rFonts w:asciiTheme="minorHAnsi" w:hAnsiTheme="minorHAnsi" w:cstheme="minorHAnsi"/>
          <w:sz w:val="20"/>
        </w:rPr>
        <w:t>e.g.</w:t>
      </w:r>
      <w:proofErr w:type="gramEnd"/>
      <w:r w:rsidRPr="00E75891">
        <w:rPr>
          <w:rFonts w:asciiTheme="minorHAnsi" w:hAnsiTheme="minorHAnsi" w:cstheme="minorHAnsi"/>
          <w:spacing w:val="-6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earned,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won,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borrowed,</w:t>
      </w:r>
      <w:r w:rsidRPr="00E75891">
        <w:rPr>
          <w:rFonts w:asciiTheme="minorHAnsi" w:hAnsiTheme="minorHAnsi" w:cstheme="minorHAnsi"/>
          <w:spacing w:val="-6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presents)</w:t>
      </w:r>
    </w:p>
    <w:p w14:paraId="0E6E0AF3" w14:textId="77777777" w:rsidR="00E75891" w:rsidRPr="00E75891" w:rsidRDefault="00E75891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112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how people make choices about what to do with</w:t>
      </w:r>
      <w:r w:rsidRPr="00E75891">
        <w:rPr>
          <w:rFonts w:asciiTheme="minorHAnsi" w:hAnsiTheme="minorHAnsi" w:cstheme="minorHAnsi"/>
          <w:spacing w:val="-3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money,</w:t>
      </w:r>
    </w:p>
    <w:p w14:paraId="2EA6CF57" w14:textId="77777777" w:rsidR="00E75891" w:rsidRPr="00E75891" w:rsidRDefault="00E75891" w:rsidP="00E75891">
      <w:pPr>
        <w:pStyle w:val="TableParagraph"/>
        <w:spacing w:before="40"/>
        <w:ind w:left="652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including spending and saving</w:t>
      </w:r>
    </w:p>
    <w:p w14:paraId="506D05E2" w14:textId="77777777" w:rsidR="00E75891" w:rsidRPr="00E75891" w:rsidRDefault="00E75891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112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the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difference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between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needs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and</w:t>
      </w:r>
      <w:r w:rsidRPr="00E75891">
        <w:rPr>
          <w:rFonts w:asciiTheme="minorHAnsi" w:hAnsiTheme="minorHAnsi" w:cstheme="minorHAnsi"/>
          <w:spacing w:val="-7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wants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-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that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people</w:t>
      </w:r>
      <w:r w:rsidRPr="00E75891">
        <w:rPr>
          <w:rFonts w:asciiTheme="minorHAnsi" w:hAnsiTheme="minorHAnsi" w:cstheme="minorHAnsi"/>
          <w:spacing w:val="-5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may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proofErr w:type="gramStart"/>
      <w:r w:rsidRPr="00E75891">
        <w:rPr>
          <w:rFonts w:asciiTheme="minorHAnsi" w:hAnsiTheme="minorHAnsi" w:cstheme="minorHAnsi"/>
          <w:sz w:val="20"/>
        </w:rPr>
        <w:t>not</w:t>
      </w:r>
      <w:proofErr w:type="gramEnd"/>
    </w:p>
    <w:p w14:paraId="0187A1AC" w14:textId="77777777" w:rsidR="00E75891" w:rsidRPr="00E75891" w:rsidRDefault="00E75891" w:rsidP="00E75891">
      <w:pPr>
        <w:pStyle w:val="TableParagraph"/>
        <w:spacing w:before="40"/>
        <w:ind w:left="652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 xml:space="preserve">always be able to have the things they </w:t>
      </w:r>
      <w:proofErr w:type="gramStart"/>
      <w:r w:rsidRPr="00E75891">
        <w:rPr>
          <w:rFonts w:asciiTheme="minorHAnsi" w:hAnsiTheme="minorHAnsi" w:cstheme="minorHAnsi"/>
          <w:sz w:val="20"/>
        </w:rPr>
        <w:t>want</w:t>
      </w:r>
      <w:proofErr w:type="gramEnd"/>
    </w:p>
    <w:p w14:paraId="013A9D99" w14:textId="4B51EC8B" w:rsidR="00E75891" w:rsidRPr="00E75891" w:rsidRDefault="00E75891">
      <w:pPr>
        <w:pStyle w:val="TableParagraph"/>
        <w:numPr>
          <w:ilvl w:val="0"/>
          <w:numId w:val="4"/>
        </w:numPr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sz w:val="20"/>
        </w:rPr>
      </w:pPr>
      <w:r w:rsidRPr="00E75891">
        <w:rPr>
          <w:rFonts w:asciiTheme="minorHAnsi" w:hAnsiTheme="minorHAnsi" w:cstheme="minorHAnsi"/>
          <w:sz w:val="20"/>
        </w:rPr>
        <w:t>how</w:t>
      </w:r>
      <w:r w:rsidRPr="00E75891">
        <w:rPr>
          <w:rFonts w:asciiTheme="minorHAnsi" w:hAnsiTheme="minorHAnsi" w:cstheme="minorHAnsi"/>
          <w:spacing w:val="-8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to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keep </w:t>
      </w:r>
      <w:r w:rsidRPr="00E75891">
        <w:rPr>
          <w:rFonts w:asciiTheme="minorHAnsi" w:hAnsiTheme="minorHAnsi" w:cstheme="minorHAnsi"/>
          <w:sz w:val="20"/>
        </w:rPr>
        <w:t>money</w:t>
      </w:r>
      <w:r w:rsidRPr="00E75891">
        <w:rPr>
          <w:rFonts w:asciiTheme="minorHAnsi" w:hAnsiTheme="minorHAnsi" w:cstheme="minorHAnsi"/>
          <w:spacing w:val="-7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safe</w:t>
      </w:r>
      <w:r w:rsidRPr="00E75891">
        <w:rPr>
          <w:rFonts w:asciiTheme="minorHAnsi" w:hAnsiTheme="minorHAnsi" w:cstheme="minorHAnsi"/>
          <w:spacing w:val="-4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and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the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different</w:t>
      </w:r>
      <w:r w:rsidRPr="00E75891">
        <w:rPr>
          <w:rFonts w:asciiTheme="minorHAnsi" w:hAnsiTheme="minorHAnsi" w:cstheme="minorHAnsi"/>
          <w:spacing w:val="-7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ways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of</w:t>
      </w:r>
      <w:r w:rsidRPr="00E75891">
        <w:rPr>
          <w:rFonts w:asciiTheme="minorHAnsi" w:hAnsiTheme="minorHAnsi" w:cstheme="minorHAnsi"/>
          <w:spacing w:val="-7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doing</w:t>
      </w:r>
      <w:r w:rsidRPr="00E75891">
        <w:rPr>
          <w:rFonts w:asciiTheme="minorHAnsi" w:hAnsiTheme="minorHAnsi" w:cstheme="minorHAnsi"/>
          <w:spacing w:val="-3"/>
          <w:sz w:val="20"/>
        </w:rPr>
        <w:t xml:space="preserve"> </w:t>
      </w:r>
      <w:r w:rsidRPr="00E75891">
        <w:rPr>
          <w:rFonts w:asciiTheme="minorHAnsi" w:hAnsiTheme="minorHAnsi" w:cstheme="minorHAnsi"/>
          <w:sz w:val="20"/>
        </w:rPr>
        <w:t>this</w:t>
      </w:r>
    </w:p>
    <w:p w14:paraId="3CD4ED2B" w14:textId="77777777" w:rsidR="007E41C9" w:rsidRDefault="007E41C9" w:rsidP="0074702F"/>
    <w:p w14:paraId="5339DD46" w14:textId="354540D5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CE627B" w14:textId="77777777" w:rsid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Money</w:t>
                              </w:r>
                            </w:p>
                            <w:p w14:paraId="48BB72CF" w14:textId="77777777" w:rsid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making decisions</w:t>
                              </w:r>
                            </w:p>
                            <w:p w14:paraId="29663C2A" w14:textId="2D4107B7" w:rsidR="007E41C9" w:rsidRP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spending </w:t>
                              </w:r>
                            </w:p>
                            <w:p w14:paraId="21C9CD4C" w14:textId="521ED692" w:rsidR="0045259C" w:rsidRPr="008B6F86" w:rsidRDefault="007E41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saving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7BCE627B" w14:textId="77777777" w:rsidR="007E41C9" w:rsidRDefault="007E41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Money</w:t>
                        </w:r>
                      </w:p>
                      <w:p w14:paraId="48BB72CF" w14:textId="77777777" w:rsidR="007E41C9" w:rsidRDefault="007E41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making decisions</w:t>
                        </w:r>
                      </w:p>
                      <w:p w14:paraId="29663C2A" w14:textId="2D4107B7" w:rsidR="007E41C9" w:rsidRPr="007E41C9" w:rsidRDefault="007E41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spending </w:t>
                        </w:r>
                      </w:p>
                      <w:p w14:paraId="21C9CD4C" w14:textId="521ED692" w:rsidR="0045259C" w:rsidRPr="008B6F86" w:rsidRDefault="007E41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saving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3E630E2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F475CC8" w14:textId="754DDFC2" w:rsidR="007E41C9" w:rsidRP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people make decisions about spending and saving money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 what influences them</w:t>
                              </w:r>
                            </w:p>
                            <w:p w14:paraId="1FBF593F" w14:textId="312496CE" w:rsidR="007E41C9" w:rsidRP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how to keep track of money so people know how much they have to spend or </w:t>
                              </w:r>
                              <w:proofErr w:type="gramStart"/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save</w:t>
                              </w:r>
                              <w:proofErr w:type="gramEnd"/>
                            </w:p>
                            <w:p w14:paraId="0ACF91A5" w14:textId="78506CB0" w:rsidR="007E41C9" w:rsidRP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people make choices about ways of paying for things they want and need (</w:t>
                              </w:r>
                              <w:proofErr w:type="gramStart"/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from current accounts/savings; store card/ credit cards; loans)</w:t>
                              </w:r>
                            </w:p>
                            <w:p w14:paraId="6DD58477" w14:textId="301C05AE" w:rsidR="007E41C9" w:rsidRP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to recognise what makes something ‘value for money’ and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what this means to them</w:t>
                              </w:r>
                            </w:p>
                            <w:p w14:paraId="50FAB683" w14:textId="5F9E98B8" w:rsidR="008B6F86" w:rsidRPr="007E41C9" w:rsidRDefault="007E41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that there are risks associated with money (it can be won, lost or stolen) and how money can affect people’s feelings and </w:t>
                              </w:r>
                              <w:proofErr w:type="gramStart"/>
                              <w:r w:rsidRPr="007E41C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emotions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3E630E2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6F475CC8" w14:textId="754DDFC2" w:rsidR="007E41C9" w:rsidRPr="007E41C9" w:rsidRDefault="007E41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how people make decisions about spending and saving money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and what influences them</w:t>
                        </w:r>
                      </w:p>
                      <w:p w14:paraId="1FBF593F" w14:textId="312496CE" w:rsidR="007E41C9" w:rsidRPr="007E41C9" w:rsidRDefault="007E41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how to keep track of money so people know how much they have to spend or </w:t>
                        </w:r>
                        <w:proofErr w:type="gramStart"/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save</w:t>
                        </w:r>
                        <w:proofErr w:type="gramEnd"/>
                      </w:p>
                      <w:p w14:paraId="0ACF91A5" w14:textId="78506CB0" w:rsidR="007E41C9" w:rsidRPr="007E41C9" w:rsidRDefault="007E41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how people make choices about ways of paying for things they want and need (</w:t>
                        </w:r>
                        <w:proofErr w:type="gramStart"/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from current accounts/savings; store card/ credit cards; loans)</w:t>
                        </w:r>
                      </w:p>
                      <w:p w14:paraId="6DD58477" w14:textId="301C05AE" w:rsidR="007E41C9" w:rsidRPr="007E41C9" w:rsidRDefault="007E41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how to recognise what makes something ‘value for money’ and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what this means to them</w:t>
                        </w:r>
                      </w:p>
                      <w:p w14:paraId="50FAB683" w14:textId="5F9E98B8" w:rsidR="008B6F86" w:rsidRPr="007E41C9" w:rsidRDefault="007E41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that there are risks associated with money (it can be won, lost or stolen) and how money can affect people’s feelings and </w:t>
                        </w:r>
                        <w:proofErr w:type="gramStart"/>
                        <w:r w:rsidRPr="007E41C9">
                          <w:rPr>
                            <w:rFonts w:cstheme="minorHAnsi"/>
                            <w:sz w:val="24"/>
                            <w:szCs w:val="24"/>
                          </w:rPr>
                          <w:t>emotions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B03"/>
    <w:multiLevelType w:val="hybridMultilevel"/>
    <w:tmpl w:val="EC10D1D0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4FAA"/>
    <w:multiLevelType w:val="hybridMultilevel"/>
    <w:tmpl w:val="DAB0482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7B80"/>
    <w:multiLevelType w:val="hybridMultilevel"/>
    <w:tmpl w:val="822C51D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90597">
    <w:abstractNumId w:val="2"/>
  </w:num>
  <w:num w:numId="2" w16cid:durableId="1940289142">
    <w:abstractNumId w:val="4"/>
  </w:num>
  <w:num w:numId="3" w16cid:durableId="1852913447">
    <w:abstractNumId w:val="0"/>
  </w:num>
  <w:num w:numId="4" w16cid:durableId="760757902">
    <w:abstractNumId w:val="1"/>
  </w:num>
  <w:num w:numId="5" w16cid:durableId="4409546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A0ED8D-109E-4B66-8B07-520674935C4D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4</cp:revision>
  <dcterms:created xsi:type="dcterms:W3CDTF">2023-02-13T13:25:00Z</dcterms:created>
  <dcterms:modified xsi:type="dcterms:W3CDTF">2023-02-13T13:36:00Z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